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2D3B4676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B35487">
        <w:rPr>
          <w:rFonts w:ascii="Times New Roman" w:hAnsi="Times New Roman" w:cs="Times New Roman"/>
          <w:b/>
          <w:bCs/>
          <w:sz w:val="14"/>
          <w:szCs w:val="14"/>
        </w:rPr>
        <w:t>26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C770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235F41A8" w:rsidR="008E3A1B" w:rsidRPr="008E3A1B" w:rsidRDefault="00636ABF" w:rsidP="00636ABF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A01E9D">
        <w:rPr>
          <w:rFonts w:ascii="Times New Roman" w:hAnsi="Times New Roman" w:cs="Times New Roman"/>
          <w:b/>
          <w:bCs/>
          <w:sz w:val="14"/>
          <w:szCs w:val="14"/>
        </w:rPr>
        <w:t>26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B35487" w:rsidRPr="00B35487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PRESTAÇÃO DE SERVIÇOS CONTINUADOS DE LIMPEZA E RECEPÇÃO, COM PERIODICIDADE DIÁRIA (SEGUNDA À SEXTA) POR UM PERÍODO DE 12 (DOZE) MESES, ATENDENDO A NECESSIDADE DA ADMINISTRAÇÃO E DEMAIS SECRETARIAS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O Certame ocorrerá em nova data, sendo o Credenciamento dos interessados no dia </w:t>
      </w:r>
      <w:r w:rsidR="00A01E9D">
        <w:rPr>
          <w:rFonts w:ascii="Times New Roman" w:hAnsi="Times New Roman" w:cs="Times New Roman"/>
          <w:sz w:val="14"/>
          <w:szCs w:val="14"/>
        </w:rPr>
        <w:t>06/05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/2022, até às 09h00min e a abertura da sessão pública, com recebimento dos envelopes de “propostas de preços”, “documentos de habilitação” e abertura dos respectivos envelopes, dia </w:t>
      </w:r>
      <w:r w:rsidR="00A01E9D">
        <w:rPr>
          <w:rFonts w:ascii="Times New Roman" w:hAnsi="Times New Roman" w:cs="Times New Roman"/>
          <w:sz w:val="14"/>
          <w:szCs w:val="14"/>
        </w:rPr>
        <w:t>06/05</w:t>
      </w:r>
      <w:r w:rsidR="00BA6979" w:rsidRPr="00BA6979">
        <w:rPr>
          <w:rFonts w:ascii="Times New Roman" w:hAnsi="Times New Roman" w:cs="Times New Roman"/>
          <w:sz w:val="14"/>
          <w:szCs w:val="14"/>
        </w:rPr>
        <w:t>/2022, a partir das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330E7FAF" w:rsid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676FBB">
        <w:rPr>
          <w:rFonts w:ascii="Times New Roman" w:hAnsi="Times New Roman" w:cs="Times New Roman"/>
          <w:sz w:val="14"/>
          <w:szCs w:val="14"/>
        </w:rPr>
        <w:t>25 de abril</w:t>
      </w:r>
      <w:r w:rsidR="00C42904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636AB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0E63" w14:textId="77777777" w:rsidR="00B14002" w:rsidRDefault="00B14002" w:rsidP="00BA5FF1">
      <w:pPr>
        <w:spacing w:after="0" w:line="240" w:lineRule="auto"/>
      </w:pPr>
      <w:r>
        <w:separator/>
      </w:r>
    </w:p>
  </w:endnote>
  <w:endnote w:type="continuationSeparator" w:id="0">
    <w:p w14:paraId="53AB0555" w14:textId="77777777" w:rsidR="00B14002" w:rsidRDefault="00B1400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C819" w14:textId="77777777" w:rsidR="00B14002" w:rsidRDefault="00B14002" w:rsidP="00BA5FF1">
      <w:pPr>
        <w:spacing w:after="0" w:line="240" w:lineRule="auto"/>
      </w:pPr>
      <w:r>
        <w:separator/>
      </w:r>
    </w:p>
  </w:footnote>
  <w:footnote w:type="continuationSeparator" w:id="0">
    <w:p w14:paraId="6C639091" w14:textId="77777777" w:rsidR="00B14002" w:rsidRDefault="00B1400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18C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C5554"/>
    <w:rsid w:val="00401C6F"/>
    <w:rsid w:val="00410A43"/>
    <w:rsid w:val="00434D3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18</cp:revision>
  <cp:lastPrinted>2021-09-09T12:56:00Z</cp:lastPrinted>
  <dcterms:created xsi:type="dcterms:W3CDTF">2021-07-06T19:20:00Z</dcterms:created>
  <dcterms:modified xsi:type="dcterms:W3CDTF">2022-04-25T17:48:00Z</dcterms:modified>
</cp:coreProperties>
</file>